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1" w:rsidRPr="000A5124" w:rsidRDefault="00BE1151" w:rsidP="00BE1151">
      <w:pPr>
        <w:pStyle w:val="Kop3"/>
        <w:rPr>
          <w:rFonts w:ascii="Arial" w:hAnsi="Arial" w:cs="Arial"/>
          <w:sz w:val="24"/>
          <w:szCs w:val="24"/>
        </w:rPr>
      </w:pPr>
      <w:bookmarkStart w:id="0" w:name="_Toc2098331"/>
      <w:r w:rsidRPr="000A5124">
        <w:rPr>
          <w:rFonts w:ascii="Arial" w:hAnsi="Arial" w:cs="Arial"/>
          <w:sz w:val="24"/>
          <w:szCs w:val="24"/>
        </w:rPr>
        <w:t xml:space="preserve">De planning </w:t>
      </w:r>
      <w:r w:rsidR="009A5D8E">
        <w:rPr>
          <w:rFonts w:ascii="Arial" w:hAnsi="Arial" w:cs="Arial"/>
          <w:sz w:val="24"/>
          <w:szCs w:val="24"/>
        </w:rPr>
        <w:t xml:space="preserve">van het eerste blok voor </w:t>
      </w:r>
      <w:r w:rsidRPr="000A5124">
        <w:rPr>
          <w:rFonts w:ascii="Arial" w:hAnsi="Arial" w:cs="Arial"/>
          <w:sz w:val="24"/>
          <w:szCs w:val="24"/>
        </w:rPr>
        <w:t xml:space="preserve">MSCT </w:t>
      </w:r>
      <w:r w:rsidR="009A5D8E">
        <w:rPr>
          <w:rFonts w:ascii="Arial" w:hAnsi="Arial" w:cs="Arial"/>
          <w:sz w:val="24"/>
          <w:szCs w:val="24"/>
        </w:rPr>
        <w:t xml:space="preserve">in </w:t>
      </w:r>
      <w:r w:rsidRPr="000A5124">
        <w:rPr>
          <w:rFonts w:ascii="Arial" w:hAnsi="Arial" w:cs="Arial"/>
          <w:sz w:val="24"/>
          <w:szCs w:val="24"/>
        </w:rPr>
        <w:t xml:space="preserve">2019 </w:t>
      </w:r>
      <w:bookmarkEnd w:id="0"/>
    </w:p>
    <w:tbl>
      <w:tblPr>
        <w:tblStyle w:val="Tabelraster"/>
        <w:tblW w:w="14112" w:type="dxa"/>
        <w:tblInd w:w="108" w:type="dxa"/>
        <w:tblLook w:val="04A0" w:firstRow="1" w:lastRow="0" w:firstColumn="1" w:lastColumn="0" w:noHBand="0" w:noVBand="1"/>
      </w:tblPr>
      <w:tblGrid>
        <w:gridCol w:w="472"/>
        <w:gridCol w:w="1413"/>
        <w:gridCol w:w="3891"/>
        <w:gridCol w:w="2768"/>
        <w:gridCol w:w="2765"/>
        <w:gridCol w:w="2803"/>
      </w:tblGrid>
      <w:tr w:rsidR="008C4C27" w:rsidTr="007F78FA">
        <w:tc>
          <w:tcPr>
            <w:tcW w:w="472" w:type="dxa"/>
          </w:tcPr>
          <w:p w:rsidR="008C4C27" w:rsidRDefault="008C4C27" w:rsidP="001F3DF4">
            <w:pPr>
              <w:spacing w:line="280" w:lineRule="atLeast"/>
            </w:pPr>
          </w:p>
        </w:tc>
        <w:tc>
          <w:tcPr>
            <w:tcW w:w="1413" w:type="dxa"/>
          </w:tcPr>
          <w:p w:rsidR="008C4C27" w:rsidRDefault="008C4C27" w:rsidP="001F3DF4">
            <w:pPr>
              <w:spacing w:line="280" w:lineRule="atLeast"/>
            </w:pPr>
            <w:r>
              <w:t>Datum</w:t>
            </w:r>
          </w:p>
        </w:tc>
        <w:tc>
          <w:tcPr>
            <w:tcW w:w="3891" w:type="dxa"/>
          </w:tcPr>
          <w:p w:rsidR="008C4C27" w:rsidRDefault="008C4C27" w:rsidP="001F3DF4">
            <w:pPr>
              <w:spacing w:line="280" w:lineRule="atLeast"/>
            </w:pPr>
            <w:r>
              <w:t>Onderwerp</w:t>
            </w:r>
          </w:p>
        </w:tc>
        <w:tc>
          <w:tcPr>
            <w:tcW w:w="2768" w:type="dxa"/>
          </w:tcPr>
          <w:p w:rsidR="008C4C27" w:rsidRDefault="008C4C27" w:rsidP="001F3DF4">
            <w:pPr>
              <w:spacing w:line="280" w:lineRule="atLeast"/>
            </w:pPr>
            <w:r>
              <w:t>Doelgroep</w:t>
            </w:r>
          </w:p>
        </w:tc>
        <w:tc>
          <w:tcPr>
            <w:tcW w:w="2765" w:type="dxa"/>
          </w:tcPr>
          <w:p w:rsidR="008C4C27" w:rsidRDefault="008C4C27" w:rsidP="001F3DF4">
            <w:pPr>
              <w:spacing w:line="280" w:lineRule="atLeast"/>
            </w:pPr>
            <w:r>
              <w:t>Leverancier</w:t>
            </w:r>
          </w:p>
        </w:tc>
        <w:tc>
          <w:tcPr>
            <w:tcW w:w="2803" w:type="dxa"/>
          </w:tcPr>
          <w:p w:rsidR="008C4C27" w:rsidRDefault="008C4C27" w:rsidP="001F3DF4">
            <w:pPr>
              <w:spacing w:line="280" w:lineRule="atLeast"/>
            </w:pPr>
            <w:r>
              <w:t>Bijzonderheden</w:t>
            </w:r>
          </w:p>
        </w:tc>
      </w:tr>
      <w:tr w:rsidR="008C4C27" w:rsidTr="007F78FA">
        <w:tc>
          <w:tcPr>
            <w:tcW w:w="472" w:type="dxa"/>
            <w:shd w:val="clear" w:color="auto" w:fill="FFFF00"/>
          </w:tcPr>
          <w:p w:rsidR="008C4C27" w:rsidRDefault="008C4C27" w:rsidP="001F3DF4">
            <w:pPr>
              <w:spacing w:line="280" w:lineRule="atLeast"/>
            </w:pPr>
            <w:r>
              <w:t>A</w:t>
            </w:r>
          </w:p>
        </w:tc>
        <w:tc>
          <w:tcPr>
            <w:tcW w:w="1413" w:type="dxa"/>
            <w:shd w:val="clear" w:color="auto" w:fill="FFFF00"/>
          </w:tcPr>
          <w:p w:rsidR="008C4C27" w:rsidRDefault="008C4C27" w:rsidP="001F3DF4">
            <w:pPr>
              <w:spacing w:line="280" w:lineRule="atLeast"/>
            </w:pPr>
          </w:p>
        </w:tc>
        <w:tc>
          <w:tcPr>
            <w:tcW w:w="3891" w:type="dxa"/>
            <w:shd w:val="clear" w:color="auto" w:fill="FFFF00"/>
          </w:tcPr>
          <w:p w:rsidR="008C4C27" w:rsidRPr="008C4C27" w:rsidRDefault="008C4C27" w:rsidP="001F3DF4">
            <w:pPr>
              <w:spacing w:line="280" w:lineRule="atLeast"/>
              <w:rPr>
                <w:b/>
              </w:rPr>
            </w:pPr>
            <w:r w:rsidRPr="008C4C27">
              <w:rPr>
                <w:b/>
              </w:rPr>
              <w:t>Persoonlijke ontwikkeling</w:t>
            </w:r>
          </w:p>
        </w:tc>
        <w:tc>
          <w:tcPr>
            <w:tcW w:w="2768" w:type="dxa"/>
            <w:shd w:val="clear" w:color="auto" w:fill="FFFF00"/>
          </w:tcPr>
          <w:p w:rsidR="008C4C27" w:rsidRDefault="008C4C27" w:rsidP="001F3DF4">
            <w:pPr>
              <w:spacing w:line="280" w:lineRule="atLeast"/>
            </w:pPr>
          </w:p>
        </w:tc>
        <w:tc>
          <w:tcPr>
            <w:tcW w:w="2765" w:type="dxa"/>
            <w:shd w:val="clear" w:color="auto" w:fill="FFFF00"/>
          </w:tcPr>
          <w:p w:rsidR="008C4C27" w:rsidRDefault="008C4C27" w:rsidP="001F3DF4">
            <w:pPr>
              <w:spacing w:line="280" w:lineRule="atLeast"/>
            </w:pPr>
          </w:p>
        </w:tc>
        <w:tc>
          <w:tcPr>
            <w:tcW w:w="2803" w:type="dxa"/>
            <w:shd w:val="clear" w:color="auto" w:fill="FFFF00"/>
          </w:tcPr>
          <w:p w:rsidR="008C4C27" w:rsidRDefault="008C4C27" w:rsidP="001F3DF4">
            <w:pPr>
              <w:spacing w:line="280" w:lineRule="atLeast"/>
            </w:pPr>
          </w:p>
        </w:tc>
      </w:tr>
      <w:tr w:rsidR="008C4C27" w:rsidTr="007F78FA">
        <w:tc>
          <w:tcPr>
            <w:tcW w:w="472" w:type="dxa"/>
          </w:tcPr>
          <w:p w:rsidR="008C4C27" w:rsidRDefault="007F78FA" w:rsidP="001F3DF4">
            <w:pPr>
              <w:spacing w:line="280" w:lineRule="atLeast"/>
            </w:pPr>
            <w:r>
              <w:t>A</w:t>
            </w:r>
            <w:r w:rsidR="008C4C27">
              <w:t xml:space="preserve">1 </w:t>
            </w:r>
          </w:p>
        </w:tc>
        <w:tc>
          <w:tcPr>
            <w:tcW w:w="1413" w:type="dxa"/>
          </w:tcPr>
          <w:p w:rsidR="008C4C27" w:rsidRDefault="008C4C27" w:rsidP="001F3DF4">
            <w:pPr>
              <w:spacing w:line="280" w:lineRule="atLeast"/>
            </w:pPr>
            <w:r>
              <w:t>Periodiek</w:t>
            </w:r>
          </w:p>
        </w:tc>
        <w:tc>
          <w:tcPr>
            <w:tcW w:w="3891" w:type="dxa"/>
          </w:tcPr>
          <w:p w:rsidR="008C4C27" w:rsidRPr="008C4C27" w:rsidRDefault="008C4C27" w:rsidP="001F3DF4">
            <w:pPr>
              <w:spacing w:line="280" w:lineRule="atLeast"/>
            </w:pPr>
            <w:r>
              <w:t>Workshop persoonlijke ontwikkeling  (persoonlijk leiderschap)</w:t>
            </w:r>
          </w:p>
        </w:tc>
        <w:tc>
          <w:tcPr>
            <w:tcW w:w="2768" w:type="dxa"/>
          </w:tcPr>
          <w:p w:rsidR="008C4C27" w:rsidRDefault="008C4C27" w:rsidP="009A5D8E">
            <w:pPr>
              <w:spacing w:line="280" w:lineRule="atLeast"/>
            </w:pPr>
            <w:r>
              <w:t xml:space="preserve">Alle </w:t>
            </w:r>
            <w:r w:rsidR="009A5D8E">
              <w:t>(</w:t>
            </w:r>
            <w:r>
              <w:t>nieuwe</w:t>
            </w:r>
            <w:r w:rsidR="009A5D8E">
              <w:t>)</w:t>
            </w:r>
            <w:r>
              <w:t xml:space="preserve"> </w:t>
            </w:r>
            <w:proofErr w:type="spellStart"/>
            <w:r>
              <w:t>leiding-gevenden</w:t>
            </w:r>
            <w:proofErr w:type="spellEnd"/>
            <w:r>
              <w:t xml:space="preserve"> Treant en </w:t>
            </w:r>
            <w:r w:rsidR="009A5D8E">
              <w:t xml:space="preserve"> (nieuwe) </w:t>
            </w:r>
            <w:r>
              <w:t>medisch managers MSCT</w:t>
            </w:r>
          </w:p>
        </w:tc>
        <w:tc>
          <w:tcPr>
            <w:tcW w:w="2765" w:type="dxa"/>
          </w:tcPr>
          <w:p w:rsidR="008C4C27" w:rsidRDefault="008C4C27" w:rsidP="001F3DF4">
            <w:pPr>
              <w:spacing w:line="280" w:lineRule="atLeast"/>
            </w:pPr>
            <w:r>
              <w:t>Red Zebra Group</w:t>
            </w:r>
          </w:p>
        </w:tc>
        <w:tc>
          <w:tcPr>
            <w:tcW w:w="2803" w:type="dxa"/>
          </w:tcPr>
          <w:p w:rsidR="008C4C27" w:rsidRDefault="008C4C27" w:rsidP="001F3DF4">
            <w:pPr>
              <w:spacing w:line="280" w:lineRule="atLeast"/>
            </w:pPr>
          </w:p>
        </w:tc>
      </w:tr>
      <w:tr w:rsidR="008C4C27" w:rsidTr="007F78FA">
        <w:tc>
          <w:tcPr>
            <w:tcW w:w="472" w:type="dxa"/>
          </w:tcPr>
          <w:p w:rsidR="008C4C27" w:rsidRDefault="007F78FA" w:rsidP="001F3DF4">
            <w:pPr>
              <w:spacing w:line="280" w:lineRule="atLeast"/>
            </w:pPr>
            <w:r>
              <w:t>A</w:t>
            </w:r>
            <w:r w:rsidR="008C4C27">
              <w:t>2</w:t>
            </w:r>
          </w:p>
        </w:tc>
        <w:tc>
          <w:tcPr>
            <w:tcW w:w="1413" w:type="dxa"/>
          </w:tcPr>
          <w:p w:rsidR="008C4C27" w:rsidRDefault="008C4C27" w:rsidP="001F3DF4">
            <w:pPr>
              <w:spacing w:line="280" w:lineRule="atLeast"/>
            </w:pPr>
            <w:r>
              <w:t>Periodiek</w:t>
            </w:r>
          </w:p>
        </w:tc>
        <w:tc>
          <w:tcPr>
            <w:tcW w:w="3891" w:type="dxa"/>
          </w:tcPr>
          <w:p w:rsidR="008C4C27" w:rsidRDefault="008C4C27" w:rsidP="001F3DF4">
            <w:pPr>
              <w:spacing w:line="280" w:lineRule="atLeast"/>
            </w:pPr>
            <w:r>
              <w:t>Terugkomdag persoonlijke ontwikkeling</w:t>
            </w:r>
          </w:p>
        </w:tc>
        <w:tc>
          <w:tcPr>
            <w:tcW w:w="2768" w:type="dxa"/>
          </w:tcPr>
          <w:p w:rsidR="008C4C27" w:rsidRDefault="008C4C27" w:rsidP="001F3DF4">
            <w:pPr>
              <w:spacing w:line="280" w:lineRule="atLeast"/>
            </w:pPr>
            <w:r>
              <w:t>Alle (nieuwe) leiding-gevenden Treant en medisch managers MSCT</w:t>
            </w:r>
          </w:p>
        </w:tc>
        <w:tc>
          <w:tcPr>
            <w:tcW w:w="2765" w:type="dxa"/>
          </w:tcPr>
          <w:p w:rsidR="008C4C27" w:rsidRDefault="008C4C27" w:rsidP="001F3DF4">
            <w:pPr>
              <w:spacing w:line="280" w:lineRule="atLeast"/>
            </w:pPr>
            <w:r>
              <w:t>Red Zebra Group</w:t>
            </w:r>
          </w:p>
        </w:tc>
        <w:tc>
          <w:tcPr>
            <w:tcW w:w="2803" w:type="dxa"/>
          </w:tcPr>
          <w:p w:rsidR="008C4C27" w:rsidRDefault="008C4C27" w:rsidP="001F3DF4">
            <w:pPr>
              <w:spacing w:line="280" w:lineRule="atLeast"/>
            </w:pPr>
          </w:p>
        </w:tc>
      </w:tr>
      <w:tr w:rsidR="008C4C27" w:rsidTr="007F78FA">
        <w:tc>
          <w:tcPr>
            <w:tcW w:w="472" w:type="dxa"/>
            <w:shd w:val="clear" w:color="auto" w:fill="FFFF00"/>
          </w:tcPr>
          <w:p w:rsidR="008C4C27" w:rsidRDefault="00B32931" w:rsidP="001F3DF4">
            <w:pPr>
              <w:spacing w:line="280" w:lineRule="atLeast"/>
            </w:pPr>
            <w:r>
              <w:t>B</w:t>
            </w:r>
          </w:p>
        </w:tc>
        <w:tc>
          <w:tcPr>
            <w:tcW w:w="1413" w:type="dxa"/>
            <w:shd w:val="clear" w:color="auto" w:fill="FFFF00"/>
          </w:tcPr>
          <w:p w:rsidR="008C4C27" w:rsidRDefault="008C4C27" w:rsidP="001F3DF4">
            <w:pPr>
              <w:spacing w:line="280" w:lineRule="atLeast"/>
            </w:pPr>
          </w:p>
        </w:tc>
        <w:tc>
          <w:tcPr>
            <w:tcW w:w="3891" w:type="dxa"/>
            <w:shd w:val="clear" w:color="auto" w:fill="FFFF00"/>
          </w:tcPr>
          <w:p w:rsidR="008C4C27" w:rsidRDefault="00B32931" w:rsidP="001F3DF4">
            <w:pPr>
              <w:spacing w:line="280" w:lineRule="atLeast"/>
            </w:pPr>
            <w:r>
              <w:t>Vergroten kennis en kunde</w:t>
            </w:r>
          </w:p>
        </w:tc>
        <w:tc>
          <w:tcPr>
            <w:tcW w:w="2768" w:type="dxa"/>
            <w:shd w:val="clear" w:color="auto" w:fill="FFFF00"/>
          </w:tcPr>
          <w:p w:rsidR="008C4C27" w:rsidRDefault="008C4C27" w:rsidP="001F3DF4">
            <w:pPr>
              <w:spacing w:line="280" w:lineRule="atLeast"/>
            </w:pPr>
          </w:p>
        </w:tc>
        <w:tc>
          <w:tcPr>
            <w:tcW w:w="2765" w:type="dxa"/>
            <w:shd w:val="clear" w:color="auto" w:fill="FFFF00"/>
          </w:tcPr>
          <w:p w:rsidR="008C4C27" w:rsidRDefault="008C4C27" w:rsidP="001F3DF4">
            <w:pPr>
              <w:spacing w:line="280" w:lineRule="atLeast"/>
            </w:pPr>
          </w:p>
        </w:tc>
        <w:tc>
          <w:tcPr>
            <w:tcW w:w="2803" w:type="dxa"/>
            <w:shd w:val="clear" w:color="auto" w:fill="FFFF00"/>
          </w:tcPr>
          <w:p w:rsidR="008C4C27" w:rsidRDefault="008C4C27" w:rsidP="001F3DF4">
            <w:pPr>
              <w:spacing w:line="280" w:lineRule="atLeast"/>
            </w:pPr>
          </w:p>
        </w:tc>
      </w:tr>
      <w:tr w:rsidR="008C4C27" w:rsidTr="007F78FA">
        <w:tc>
          <w:tcPr>
            <w:tcW w:w="472" w:type="dxa"/>
          </w:tcPr>
          <w:p w:rsidR="008C4C27" w:rsidRDefault="007F78FA" w:rsidP="001F3DF4">
            <w:pPr>
              <w:spacing w:line="280" w:lineRule="atLeast"/>
            </w:pPr>
            <w:r>
              <w:t>B</w:t>
            </w:r>
            <w:r w:rsidR="008C4C27">
              <w:t>1</w:t>
            </w:r>
          </w:p>
        </w:tc>
        <w:tc>
          <w:tcPr>
            <w:tcW w:w="1413" w:type="dxa"/>
          </w:tcPr>
          <w:p w:rsidR="008C4C27" w:rsidRDefault="008C4C27" w:rsidP="005A7531">
            <w:pPr>
              <w:spacing w:line="280" w:lineRule="atLeast"/>
            </w:pPr>
            <w:r>
              <w:t>15 mei 2019</w:t>
            </w:r>
            <w:r>
              <w:br/>
            </w:r>
          </w:p>
        </w:tc>
        <w:tc>
          <w:tcPr>
            <w:tcW w:w="3891" w:type="dxa"/>
          </w:tcPr>
          <w:p w:rsidR="008C4C27" w:rsidRDefault="008C4C27" w:rsidP="001F3DF4">
            <w:pPr>
              <w:spacing w:line="280" w:lineRule="atLeast"/>
            </w:pPr>
            <w:r>
              <w:t xml:space="preserve">Aftrap / startworkshop Veranderkunde </w:t>
            </w:r>
          </w:p>
        </w:tc>
        <w:tc>
          <w:tcPr>
            <w:tcW w:w="2768" w:type="dxa"/>
          </w:tcPr>
          <w:p w:rsidR="008C4C27" w:rsidRDefault="008C4C27" w:rsidP="001F3DF4">
            <w:pPr>
              <w:spacing w:line="280" w:lineRule="atLeast"/>
            </w:pPr>
          </w:p>
        </w:tc>
        <w:tc>
          <w:tcPr>
            <w:tcW w:w="2765" w:type="dxa"/>
          </w:tcPr>
          <w:p w:rsidR="008C4C27" w:rsidRDefault="00B32931" w:rsidP="001F3DF4">
            <w:pPr>
              <w:spacing w:line="280" w:lineRule="atLeast"/>
            </w:pPr>
            <w:r>
              <w:t>Marco de Witte (B-connected)</w:t>
            </w:r>
          </w:p>
        </w:tc>
        <w:tc>
          <w:tcPr>
            <w:tcW w:w="2803" w:type="dxa"/>
          </w:tcPr>
          <w:p w:rsidR="008C4C27" w:rsidRDefault="008C4C27" w:rsidP="001F3DF4">
            <w:pPr>
              <w:spacing w:line="280" w:lineRule="atLeast"/>
            </w:pPr>
          </w:p>
        </w:tc>
      </w:tr>
      <w:tr w:rsidR="00B32931" w:rsidTr="007F78FA">
        <w:tc>
          <w:tcPr>
            <w:tcW w:w="472" w:type="dxa"/>
          </w:tcPr>
          <w:p w:rsidR="00B32931" w:rsidRDefault="007F78FA" w:rsidP="001F3DF4">
            <w:pPr>
              <w:spacing w:line="280" w:lineRule="atLeast"/>
            </w:pPr>
            <w:r>
              <w:t>B</w:t>
            </w:r>
            <w:r w:rsidR="00B32931">
              <w:t xml:space="preserve">2 </w:t>
            </w:r>
          </w:p>
        </w:tc>
        <w:tc>
          <w:tcPr>
            <w:tcW w:w="1413" w:type="dxa"/>
          </w:tcPr>
          <w:p w:rsidR="00B32931" w:rsidRDefault="00B32931" w:rsidP="005A7531">
            <w:pPr>
              <w:spacing w:line="280" w:lineRule="atLeast"/>
            </w:pPr>
            <w:r>
              <w:t>22 mei 2019 t/m 21 mei 2020</w:t>
            </w:r>
          </w:p>
        </w:tc>
        <w:tc>
          <w:tcPr>
            <w:tcW w:w="3891" w:type="dxa"/>
          </w:tcPr>
          <w:p w:rsidR="00B32931" w:rsidRDefault="00B32931" w:rsidP="001F3DF4">
            <w:pPr>
              <w:spacing w:line="280" w:lineRule="atLeast"/>
            </w:pPr>
            <w:r>
              <w:t>3 daagse training verandermanagement: Leading change</w:t>
            </w:r>
          </w:p>
        </w:tc>
        <w:tc>
          <w:tcPr>
            <w:tcW w:w="2768" w:type="dxa"/>
          </w:tcPr>
          <w:p w:rsidR="00B32931" w:rsidRDefault="00B32931" w:rsidP="001F3DF4">
            <w:pPr>
              <w:spacing w:line="280" w:lineRule="atLeast"/>
            </w:pPr>
            <w:r>
              <w:t>Alle leidinggevenden Treant en medisch managers MSCT</w:t>
            </w:r>
          </w:p>
        </w:tc>
        <w:tc>
          <w:tcPr>
            <w:tcW w:w="2765" w:type="dxa"/>
          </w:tcPr>
          <w:p w:rsidR="00B32931" w:rsidRDefault="00236C57" w:rsidP="001F3DF4">
            <w:pPr>
              <w:spacing w:line="280" w:lineRule="atLeast"/>
            </w:pPr>
            <w:r>
              <w:t>Marco de Witte (B-connected)</w:t>
            </w:r>
          </w:p>
        </w:tc>
        <w:tc>
          <w:tcPr>
            <w:tcW w:w="2803" w:type="dxa"/>
          </w:tcPr>
          <w:p w:rsidR="00B32931" w:rsidRDefault="00B32931" w:rsidP="001F3DF4">
            <w:pPr>
              <w:spacing w:line="280" w:lineRule="atLeast"/>
            </w:pPr>
            <w:r>
              <w:t>Meerdere 3 daagse sessies gepland</w:t>
            </w:r>
          </w:p>
        </w:tc>
      </w:tr>
      <w:tr w:rsidR="00B32931" w:rsidTr="007F78FA">
        <w:tc>
          <w:tcPr>
            <w:tcW w:w="472" w:type="dxa"/>
          </w:tcPr>
          <w:p w:rsidR="00B32931" w:rsidRDefault="007F78FA" w:rsidP="001F3DF4">
            <w:pPr>
              <w:spacing w:line="280" w:lineRule="atLeast"/>
            </w:pPr>
            <w:r>
              <w:t>B3</w:t>
            </w:r>
          </w:p>
        </w:tc>
        <w:tc>
          <w:tcPr>
            <w:tcW w:w="1413" w:type="dxa"/>
          </w:tcPr>
          <w:p w:rsidR="00B32931" w:rsidRDefault="00B32931" w:rsidP="005A7531">
            <w:pPr>
              <w:spacing w:line="280" w:lineRule="atLeast"/>
            </w:pPr>
            <w:r>
              <w:t>Periodiek</w:t>
            </w:r>
          </w:p>
        </w:tc>
        <w:tc>
          <w:tcPr>
            <w:tcW w:w="3891" w:type="dxa"/>
          </w:tcPr>
          <w:p w:rsidR="00B32931" w:rsidRDefault="00B32931" w:rsidP="001F3DF4">
            <w:pPr>
              <w:spacing w:line="280" w:lineRule="atLeast"/>
            </w:pPr>
            <w:r>
              <w:t>1 daagse terugkomdag Leading change</w:t>
            </w:r>
            <w:r w:rsidR="00236C57">
              <w:t>, enkele maanden na de training</w:t>
            </w:r>
          </w:p>
        </w:tc>
        <w:tc>
          <w:tcPr>
            <w:tcW w:w="2768" w:type="dxa"/>
          </w:tcPr>
          <w:p w:rsidR="00B32931" w:rsidRDefault="00B32931" w:rsidP="001F3DF4">
            <w:pPr>
              <w:spacing w:line="280" w:lineRule="atLeast"/>
            </w:pPr>
            <w:r w:rsidRPr="00B32931">
              <w:t>Alle leidinggevenden Treant en medisch managers MSCT</w:t>
            </w:r>
          </w:p>
        </w:tc>
        <w:tc>
          <w:tcPr>
            <w:tcW w:w="2765" w:type="dxa"/>
          </w:tcPr>
          <w:p w:rsidR="00B32931" w:rsidRDefault="00236C57" w:rsidP="001F3DF4">
            <w:pPr>
              <w:spacing w:line="280" w:lineRule="atLeast"/>
            </w:pPr>
            <w:r>
              <w:t>Marco de Witte (B-connected)</w:t>
            </w:r>
          </w:p>
        </w:tc>
        <w:tc>
          <w:tcPr>
            <w:tcW w:w="2803" w:type="dxa"/>
          </w:tcPr>
          <w:p w:rsidR="00B32931" w:rsidRDefault="00B32931" w:rsidP="001F3DF4">
            <w:pPr>
              <w:spacing w:line="280" w:lineRule="atLeast"/>
            </w:pPr>
            <w:r>
              <w:t>Vervolg op de 3 daagse</w:t>
            </w:r>
            <w:r w:rsidR="00236C57">
              <w:t xml:space="preserve"> training</w:t>
            </w:r>
          </w:p>
        </w:tc>
      </w:tr>
      <w:tr w:rsidR="008C4C27" w:rsidTr="007F78FA">
        <w:tc>
          <w:tcPr>
            <w:tcW w:w="472" w:type="dxa"/>
          </w:tcPr>
          <w:p w:rsidR="008C4C27" w:rsidRDefault="007F78FA" w:rsidP="007F78FA">
            <w:pPr>
              <w:spacing w:line="280" w:lineRule="atLeast"/>
            </w:pPr>
            <w:r>
              <w:t>B4</w:t>
            </w:r>
          </w:p>
        </w:tc>
        <w:tc>
          <w:tcPr>
            <w:tcW w:w="1413" w:type="dxa"/>
          </w:tcPr>
          <w:p w:rsidR="008C4C27" w:rsidRDefault="008C4C27" w:rsidP="001F3DF4">
            <w:pPr>
              <w:spacing w:line="280" w:lineRule="atLeast"/>
            </w:pPr>
            <w:r>
              <w:t>17 juni 2019</w:t>
            </w:r>
          </w:p>
        </w:tc>
        <w:tc>
          <w:tcPr>
            <w:tcW w:w="3891" w:type="dxa"/>
          </w:tcPr>
          <w:p w:rsidR="008C4C27" w:rsidRDefault="008C4C27" w:rsidP="001F3DF4">
            <w:pPr>
              <w:spacing w:line="280" w:lineRule="atLeast"/>
            </w:pPr>
            <w:r>
              <w:t>Financiën: begrotingssystematiek Treant, interpreteren financiële (stuur-)informatie.</w:t>
            </w:r>
          </w:p>
        </w:tc>
        <w:tc>
          <w:tcPr>
            <w:tcW w:w="2768" w:type="dxa"/>
          </w:tcPr>
          <w:p w:rsidR="008C4C27" w:rsidRDefault="00236C57" w:rsidP="001F3DF4">
            <w:pPr>
              <w:spacing w:line="280" w:lineRule="atLeast"/>
            </w:pPr>
            <w:r>
              <w:t>Medisch managers MSCT en managers bedrijfsvoering Treant</w:t>
            </w:r>
          </w:p>
        </w:tc>
        <w:tc>
          <w:tcPr>
            <w:tcW w:w="2765" w:type="dxa"/>
          </w:tcPr>
          <w:p w:rsidR="008C4C27" w:rsidRDefault="007F78FA" w:rsidP="001F3DF4">
            <w:pPr>
              <w:spacing w:line="280" w:lineRule="atLeast"/>
            </w:pPr>
            <w:r>
              <w:t>Olke Dijksma, manager financiën Treant</w:t>
            </w:r>
          </w:p>
        </w:tc>
        <w:tc>
          <w:tcPr>
            <w:tcW w:w="2803" w:type="dxa"/>
          </w:tcPr>
          <w:p w:rsidR="008C4C27" w:rsidRDefault="008C4C27" w:rsidP="007F78FA">
            <w:pPr>
              <w:spacing w:line="280" w:lineRule="atLeast"/>
            </w:pPr>
            <w:r>
              <w:t xml:space="preserve">Interactieve sessie </w:t>
            </w:r>
          </w:p>
        </w:tc>
      </w:tr>
      <w:tr w:rsidR="008C4C27" w:rsidTr="007F78FA">
        <w:tc>
          <w:tcPr>
            <w:tcW w:w="472" w:type="dxa"/>
          </w:tcPr>
          <w:p w:rsidR="008C4C27" w:rsidRDefault="007F78FA" w:rsidP="001F3DF4">
            <w:pPr>
              <w:spacing w:line="280" w:lineRule="atLeast"/>
            </w:pPr>
            <w:r>
              <w:t>B5</w:t>
            </w:r>
          </w:p>
        </w:tc>
        <w:tc>
          <w:tcPr>
            <w:tcW w:w="1413" w:type="dxa"/>
          </w:tcPr>
          <w:p w:rsidR="008C4C27" w:rsidRDefault="008C4C27" w:rsidP="001F3DF4">
            <w:pPr>
              <w:spacing w:line="280" w:lineRule="atLeast"/>
            </w:pPr>
            <w:r>
              <w:t>16 sept. 2019</w:t>
            </w:r>
          </w:p>
        </w:tc>
        <w:tc>
          <w:tcPr>
            <w:tcW w:w="3891" w:type="dxa"/>
          </w:tcPr>
          <w:p w:rsidR="008C4C27" w:rsidRDefault="008C4C27" w:rsidP="001F3DF4">
            <w:pPr>
              <w:spacing w:line="280" w:lineRule="atLeast"/>
            </w:pPr>
            <w:r>
              <w:t>Vervolg financiën, voorbereiden begroting 2020</w:t>
            </w:r>
          </w:p>
        </w:tc>
        <w:tc>
          <w:tcPr>
            <w:tcW w:w="2768" w:type="dxa"/>
          </w:tcPr>
          <w:p w:rsidR="008C4C27" w:rsidRDefault="00236C57" w:rsidP="001F3DF4">
            <w:pPr>
              <w:spacing w:line="280" w:lineRule="atLeast"/>
            </w:pPr>
            <w:r w:rsidRPr="00236C57">
              <w:t>Medisch managers MSCT en managers bedrijfsvoering Treant</w:t>
            </w:r>
          </w:p>
        </w:tc>
        <w:tc>
          <w:tcPr>
            <w:tcW w:w="2765" w:type="dxa"/>
          </w:tcPr>
          <w:p w:rsidR="008C4C27" w:rsidRDefault="007F78FA" w:rsidP="001F3DF4">
            <w:pPr>
              <w:spacing w:line="280" w:lineRule="atLeast"/>
            </w:pPr>
            <w:r>
              <w:t xml:space="preserve">Olke Dijksma, manager financiën Treant </w:t>
            </w:r>
          </w:p>
        </w:tc>
        <w:tc>
          <w:tcPr>
            <w:tcW w:w="2803" w:type="dxa"/>
          </w:tcPr>
          <w:p w:rsidR="008C4C27" w:rsidRDefault="008C4C27" w:rsidP="007F78FA">
            <w:pPr>
              <w:spacing w:line="280" w:lineRule="atLeast"/>
            </w:pPr>
            <w:r>
              <w:t>Interactieve sessie</w:t>
            </w:r>
          </w:p>
        </w:tc>
      </w:tr>
      <w:tr w:rsidR="007F78FA" w:rsidTr="007F78FA">
        <w:tc>
          <w:tcPr>
            <w:tcW w:w="472" w:type="dxa"/>
            <w:shd w:val="clear" w:color="auto" w:fill="FFFF00"/>
          </w:tcPr>
          <w:p w:rsidR="007F78FA" w:rsidRDefault="007F78FA" w:rsidP="001F3DF4">
            <w:pPr>
              <w:spacing w:line="280" w:lineRule="atLeast"/>
            </w:pPr>
            <w:r>
              <w:t>C</w:t>
            </w:r>
          </w:p>
        </w:tc>
        <w:tc>
          <w:tcPr>
            <w:tcW w:w="1413" w:type="dxa"/>
            <w:shd w:val="clear" w:color="auto" w:fill="FFFF00"/>
          </w:tcPr>
          <w:p w:rsidR="007F78FA" w:rsidRDefault="007F78FA" w:rsidP="001F3DF4">
            <w:pPr>
              <w:spacing w:line="280" w:lineRule="atLeast"/>
            </w:pPr>
          </w:p>
        </w:tc>
        <w:tc>
          <w:tcPr>
            <w:tcW w:w="3891" w:type="dxa"/>
            <w:shd w:val="clear" w:color="auto" w:fill="FFFF00"/>
          </w:tcPr>
          <w:p w:rsidR="007F78FA" w:rsidRDefault="007F78FA" w:rsidP="001F3DF4">
            <w:pPr>
              <w:spacing w:line="280" w:lineRule="atLeast"/>
            </w:pPr>
            <w:r>
              <w:t>Leren van en met elkaar</w:t>
            </w:r>
          </w:p>
        </w:tc>
        <w:tc>
          <w:tcPr>
            <w:tcW w:w="2768" w:type="dxa"/>
            <w:shd w:val="clear" w:color="auto" w:fill="FFFF00"/>
          </w:tcPr>
          <w:p w:rsidR="007F78FA" w:rsidRPr="00236C57" w:rsidRDefault="007F78FA" w:rsidP="001F3DF4">
            <w:pPr>
              <w:spacing w:line="280" w:lineRule="atLeast"/>
            </w:pPr>
          </w:p>
        </w:tc>
        <w:tc>
          <w:tcPr>
            <w:tcW w:w="2765" w:type="dxa"/>
            <w:shd w:val="clear" w:color="auto" w:fill="FFFF00"/>
          </w:tcPr>
          <w:p w:rsidR="007F78FA" w:rsidRDefault="007F78FA" w:rsidP="001F3DF4">
            <w:pPr>
              <w:spacing w:line="280" w:lineRule="atLeast"/>
            </w:pPr>
          </w:p>
        </w:tc>
        <w:tc>
          <w:tcPr>
            <w:tcW w:w="2803" w:type="dxa"/>
            <w:shd w:val="clear" w:color="auto" w:fill="FFFF00"/>
          </w:tcPr>
          <w:p w:rsidR="007F78FA" w:rsidRDefault="007F78FA" w:rsidP="007F78FA">
            <w:pPr>
              <w:spacing w:line="280" w:lineRule="atLeast"/>
            </w:pPr>
          </w:p>
        </w:tc>
      </w:tr>
      <w:tr w:rsidR="007F78FA" w:rsidTr="007F78FA">
        <w:tc>
          <w:tcPr>
            <w:tcW w:w="472" w:type="dxa"/>
          </w:tcPr>
          <w:p w:rsidR="007F78FA" w:rsidRDefault="007F78FA" w:rsidP="001F3DF4">
            <w:pPr>
              <w:spacing w:line="280" w:lineRule="atLeast"/>
            </w:pPr>
            <w:r>
              <w:t>C1</w:t>
            </w:r>
          </w:p>
        </w:tc>
        <w:tc>
          <w:tcPr>
            <w:tcW w:w="1413" w:type="dxa"/>
          </w:tcPr>
          <w:p w:rsidR="007F78FA" w:rsidRDefault="007F78FA" w:rsidP="001F3DF4">
            <w:pPr>
              <w:spacing w:line="280" w:lineRule="atLeast"/>
            </w:pPr>
            <w:r>
              <w:t>27 mei 2019</w:t>
            </w:r>
          </w:p>
        </w:tc>
        <w:tc>
          <w:tcPr>
            <w:tcW w:w="3891" w:type="dxa"/>
          </w:tcPr>
          <w:p w:rsidR="007F78FA" w:rsidRDefault="007F78FA" w:rsidP="001F3DF4">
            <w:pPr>
              <w:spacing w:line="280" w:lineRule="atLeast"/>
            </w:pPr>
            <w:r>
              <w:t xml:space="preserve">Startbijeenkomst  intervisie </w:t>
            </w:r>
          </w:p>
          <w:p w:rsidR="007F78FA" w:rsidRDefault="007F78FA" w:rsidP="001F3DF4">
            <w:pPr>
              <w:spacing w:line="280" w:lineRule="atLeast"/>
            </w:pPr>
          </w:p>
        </w:tc>
        <w:tc>
          <w:tcPr>
            <w:tcW w:w="2768" w:type="dxa"/>
          </w:tcPr>
          <w:p w:rsidR="007F78FA" w:rsidRDefault="007F78FA" w:rsidP="001F3DF4">
            <w:pPr>
              <w:spacing w:line="280" w:lineRule="atLeast"/>
            </w:pPr>
            <w:r w:rsidRPr="00236C57">
              <w:t>Medisch managers, evt. aangevuld met managers bedrijfsvoering</w:t>
            </w:r>
          </w:p>
        </w:tc>
        <w:tc>
          <w:tcPr>
            <w:tcW w:w="2765" w:type="dxa"/>
          </w:tcPr>
          <w:p w:rsidR="007F78FA" w:rsidRDefault="007F78FA" w:rsidP="001F3DF4">
            <w:pPr>
              <w:spacing w:line="280" w:lineRule="atLeast"/>
            </w:pPr>
            <w:r>
              <w:t>Nog nader te bepalen</w:t>
            </w:r>
          </w:p>
        </w:tc>
        <w:tc>
          <w:tcPr>
            <w:tcW w:w="2803" w:type="dxa"/>
          </w:tcPr>
          <w:p w:rsidR="007F78FA" w:rsidRDefault="007F78FA" w:rsidP="001F3DF4">
            <w:pPr>
              <w:spacing w:line="280" w:lineRule="atLeast"/>
            </w:pPr>
          </w:p>
        </w:tc>
      </w:tr>
      <w:tr w:rsidR="007F78FA" w:rsidTr="007F78FA">
        <w:tc>
          <w:tcPr>
            <w:tcW w:w="472" w:type="dxa"/>
          </w:tcPr>
          <w:p w:rsidR="007F78FA" w:rsidRDefault="007F78FA" w:rsidP="001F3DF4">
            <w:pPr>
              <w:spacing w:line="280" w:lineRule="atLeast"/>
            </w:pPr>
            <w:r>
              <w:t>C2</w:t>
            </w:r>
          </w:p>
        </w:tc>
        <w:tc>
          <w:tcPr>
            <w:tcW w:w="1413" w:type="dxa"/>
          </w:tcPr>
          <w:p w:rsidR="007F78FA" w:rsidRDefault="007F78FA" w:rsidP="001F3DF4">
            <w:pPr>
              <w:spacing w:line="280" w:lineRule="atLeast"/>
            </w:pPr>
            <w:r>
              <w:t>Periodiek</w:t>
            </w:r>
          </w:p>
        </w:tc>
        <w:tc>
          <w:tcPr>
            <w:tcW w:w="3891" w:type="dxa"/>
          </w:tcPr>
          <w:p w:rsidR="007F78FA" w:rsidRDefault="007F78FA" w:rsidP="001F3DF4">
            <w:pPr>
              <w:spacing w:line="280" w:lineRule="atLeast"/>
            </w:pPr>
            <w:r>
              <w:t>Vervolgbijeenkomst intervisie</w:t>
            </w:r>
          </w:p>
        </w:tc>
        <w:tc>
          <w:tcPr>
            <w:tcW w:w="2768" w:type="dxa"/>
          </w:tcPr>
          <w:p w:rsidR="007F78FA" w:rsidRDefault="007F78FA" w:rsidP="001F3DF4">
            <w:pPr>
              <w:spacing w:line="280" w:lineRule="atLeast"/>
            </w:pPr>
            <w:r w:rsidRPr="00236C57">
              <w:t>Medisch managers, evt. aangevuld met managers bedrijfsvoering</w:t>
            </w:r>
          </w:p>
        </w:tc>
        <w:tc>
          <w:tcPr>
            <w:tcW w:w="2765" w:type="dxa"/>
          </w:tcPr>
          <w:p w:rsidR="007F78FA" w:rsidRDefault="007F78FA" w:rsidP="001F3DF4">
            <w:pPr>
              <w:spacing w:line="280" w:lineRule="atLeast"/>
            </w:pPr>
            <w:r>
              <w:t>Nog nader te bepalen</w:t>
            </w:r>
          </w:p>
        </w:tc>
        <w:tc>
          <w:tcPr>
            <w:tcW w:w="2803" w:type="dxa"/>
          </w:tcPr>
          <w:p w:rsidR="007F78FA" w:rsidRDefault="007F78FA" w:rsidP="001F3DF4">
            <w:pPr>
              <w:spacing w:line="280" w:lineRule="atLeast"/>
            </w:pPr>
          </w:p>
        </w:tc>
      </w:tr>
      <w:tr w:rsidR="007F78FA" w:rsidTr="007F78FA">
        <w:tc>
          <w:tcPr>
            <w:tcW w:w="472" w:type="dxa"/>
            <w:shd w:val="clear" w:color="auto" w:fill="92D050"/>
          </w:tcPr>
          <w:p w:rsidR="007F78FA" w:rsidRDefault="007F78FA" w:rsidP="001F3DF4">
            <w:pPr>
              <w:spacing w:line="280" w:lineRule="atLeast"/>
            </w:pPr>
          </w:p>
        </w:tc>
        <w:tc>
          <w:tcPr>
            <w:tcW w:w="1413" w:type="dxa"/>
            <w:shd w:val="clear" w:color="auto" w:fill="92D050"/>
          </w:tcPr>
          <w:p w:rsidR="007F78FA" w:rsidRDefault="007F78FA" w:rsidP="001F3DF4">
            <w:pPr>
              <w:spacing w:line="280" w:lineRule="atLeast"/>
            </w:pPr>
          </w:p>
        </w:tc>
        <w:tc>
          <w:tcPr>
            <w:tcW w:w="3891" w:type="dxa"/>
            <w:shd w:val="clear" w:color="auto" w:fill="92D050"/>
          </w:tcPr>
          <w:p w:rsidR="007F78FA" w:rsidRPr="000A5124" w:rsidRDefault="007F78FA" w:rsidP="002C3025">
            <w:pPr>
              <w:spacing w:line="280" w:lineRule="atLeast"/>
              <w:rPr>
                <w:b/>
              </w:rPr>
            </w:pPr>
            <w:r w:rsidRPr="000A5124">
              <w:rPr>
                <w:b/>
              </w:rPr>
              <w:t>Vergroten kennnis en kunde nog verder in te vullen, 2</w:t>
            </w:r>
            <w:r w:rsidRPr="000A5124">
              <w:rPr>
                <w:b/>
                <w:vertAlign w:val="superscript"/>
              </w:rPr>
              <w:t>e</w:t>
            </w:r>
            <w:r w:rsidRPr="000A5124">
              <w:rPr>
                <w:b/>
              </w:rPr>
              <w:t xml:space="preserve"> blok, </w:t>
            </w:r>
            <w:r w:rsidR="002C3025">
              <w:rPr>
                <w:b/>
              </w:rPr>
              <w:t>LATER AANVRAGEN?</w:t>
            </w:r>
            <w:r w:rsidR="000A5124">
              <w:rPr>
                <w:b/>
              </w:rPr>
              <w:t>!!</w:t>
            </w:r>
          </w:p>
        </w:tc>
        <w:tc>
          <w:tcPr>
            <w:tcW w:w="2768" w:type="dxa"/>
            <w:shd w:val="clear" w:color="auto" w:fill="92D050"/>
          </w:tcPr>
          <w:p w:rsidR="007F78FA" w:rsidRPr="000A5124" w:rsidRDefault="007F78FA" w:rsidP="001F3DF4">
            <w:pPr>
              <w:spacing w:line="280" w:lineRule="atLeast"/>
              <w:rPr>
                <w:b/>
              </w:rPr>
            </w:pPr>
          </w:p>
        </w:tc>
        <w:tc>
          <w:tcPr>
            <w:tcW w:w="2765" w:type="dxa"/>
            <w:shd w:val="clear" w:color="auto" w:fill="92D050"/>
          </w:tcPr>
          <w:p w:rsidR="007F78FA" w:rsidRDefault="007F78FA" w:rsidP="001F3DF4">
            <w:pPr>
              <w:spacing w:line="280" w:lineRule="atLeast"/>
            </w:pPr>
          </w:p>
        </w:tc>
        <w:tc>
          <w:tcPr>
            <w:tcW w:w="2803" w:type="dxa"/>
            <w:shd w:val="clear" w:color="auto" w:fill="92D050"/>
          </w:tcPr>
          <w:p w:rsidR="007F78FA" w:rsidRDefault="007F78FA" w:rsidP="001F3DF4">
            <w:pPr>
              <w:spacing w:line="280" w:lineRule="atLeast"/>
            </w:pPr>
          </w:p>
        </w:tc>
      </w:tr>
      <w:tr w:rsidR="000A5124" w:rsidTr="007F78FA">
        <w:tc>
          <w:tcPr>
            <w:tcW w:w="472" w:type="dxa"/>
          </w:tcPr>
          <w:p w:rsidR="000A5124" w:rsidRPr="000A5124" w:rsidRDefault="000A5124" w:rsidP="001F3DF4">
            <w:pPr>
              <w:spacing w:line="280" w:lineRule="atLeast"/>
              <w:rPr>
                <w:highlight w:val="yellow"/>
              </w:rPr>
            </w:pPr>
          </w:p>
        </w:tc>
        <w:tc>
          <w:tcPr>
            <w:tcW w:w="1413" w:type="dxa"/>
          </w:tcPr>
          <w:p w:rsidR="000A5124" w:rsidRPr="000A5124" w:rsidRDefault="000A5124" w:rsidP="001F3DF4">
            <w:pPr>
              <w:spacing w:line="280" w:lineRule="atLeast"/>
              <w:rPr>
                <w:highlight w:val="yellow"/>
              </w:rPr>
            </w:pPr>
            <w:r w:rsidRPr="000A5124">
              <w:rPr>
                <w:highlight w:val="yellow"/>
              </w:rPr>
              <w:t>1 juli 2019 of 2 dec 2019</w:t>
            </w:r>
          </w:p>
        </w:tc>
        <w:tc>
          <w:tcPr>
            <w:tcW w:w="3891" w:type="dxa"/>
          </w:tcPr>
          <w:p w:rsidR="000A5124" w:rsidRPr="000A5124" w:rsidRDefault="000A5124" w:rsidP="001F7997">
            <w:pPr>
              <w:spacing w:line="280" w:lineRule="atLeast"/>
              <w:rPr>
                <w:highlight w:val="yellow"/>
              </w:rPr>
            </w:pPr>
            <w:r w:rsidRPr="000A5124">
              <w:rPr>
                <w:highlight w:val="yellow"/>
              </w:rPr>
              <w:t>Basisvaardigheden  vergaderen (voorzitten, agenda, ABL, etc.)</w:t>
            </w:r>
          </w:p>
        </w:tc>
        <w:tc>
          <w:tcPr>
            <w:tcW w:w="2768" w:type="dxa"/>
          </w:tcPr>
          <w:p w:rsidR="000A5124" w:rsidRPr="000A5124" w:rsidRDefault="000A5124" w:rsidP="001F3DF4">
            <w:pPr>
              <w:spacing w:line="280" w:lineRule="atLeast"/>
              <w:rPr>
                <w:highlight w:val="yellow"/>
              </w:rPr>
            </w:pPr>
            <w:r w:rsidRPr="000A5124">
              <w:rPr>
                <w:highlight w:val="yellow"/>
              </w:rPr>
              <w:t xml:space="preserve">Medisch managers MSCT, </w:t>
            </w:r>
            <w:proofErr w:type="spellStart"/>
            <w:r w:rsidRPr="000A5124">
              <w:rPr>
                <w:highlight w:val="yellow"/>
              </w:rPr>
              <w:t>evt</w:t>
            </w:r>
            <w:proofErr w:type="spellEnd"/>
            <w:r w:rsidRPr="000A5124">
              <w:rPr>
                <w:highlight w:val="yellow"/>
              </w:rPr>
              <w:t xml:space="preserve"> aanvullen met alle leidinggevenden Treant?? </w:t>
            </w:r>
          </w:p>
        </w:tc>
        <w:tc>
          <w:tcPr>
            <w:tcW w:w="2765" w:type="dxa"/>
          </w:tcPr>
          <w:p w:rsidR="000A5124" w:rsidRPr="000A5124" w:rsidRDefault="000A5124" w:rsidP="001F3DF4">
            <w:pPr>
              <w:spacing w:line="280" w:lineRule="atLeast"/>
              <w:rPr>
                <w:highlight w:val="yellow"/>
              </w:rPr>
            </w:pPr>
            <w:r>
              <w:rPr>
                <w:highlight w:val="yellow"/>
              </w:rPr>
              <w:t>Nog nader te bepalen</w:t>
            </w:r>
          </w:p>
        </w:tc>
        <w:tc>
          <w:tcPr>
            <w:tcW w:w="2803" w:type="dxa"/>
          </w:tcPr>
          <w:p w:rsidR="000A5124" w:rsidRPr="000A5124" w:rsidRDefault="000A5124" w:rsidP="001F3DF4">
            <w:pPr>
              <w:spacing w:line="280" w:lineRule="atLeast"/>
              <w:rPr>
                <w:highlight w:val="yellow"/>
              </w:rPr>
            </w:pPr>
            <w:r>
              <w:rPr>
                <w:highlight w:val="yellow"/>
              </w:rPr>
              <w:t xml:space="preserve">Bij start op 1 juli dit wel in eerste aanvraag meenemen! </w:t>
            </w:r>
          </w:p>
        </w:tc>
      </w:tr>
      <w:tr w:rsidR="000A5124" w:rsidTr="007F78FA">
        <w:tc>
          <w:tcPr>
            <w:tcW w:w="472" w:type="dxa"/>
          </w:tcPr>
          <w:p w:rsidR="000A5124" w:rsidRDefault="000A5124" w:rsidP="001F7997">
            <w:pPr>
              <w:spacing w:line="280" w:lineRule="atLeast"/>
            </w:pPr>
            <w:r>
              <w:t>3</w:t>
            </w:r>
          </w:p>
        </w:tc>
        <w:tc>
          <w:tcPr>
            <w:tcW w:w="1413" w:type="dxa"/>
          </w:tcPr>
          <w:p w:rsidR="000A5124" w:rsidRDefault="000A5124" w:rsidP="001F7997">
            <w:pPr>
              <w:spacing w:line="280" w:lineRule="atLeast"/>
            </w:pPr>
            <w:r>
              <w:t xml:space="preserve">21 okt. 2019 of </w:t>
            </w:r>
          </w:p>
          <w:p w:rsidR="000A5124" w:rsidRDefault="000A5124" w:rsidP="001F7997">
            <w:pPr>
              <w:spacing w:line="280" w:lineRule="atLeast"/>
            </w:pPr>
            <w:r>
              <w:t>28 okt. 2019</w:t>
            </w:r>
          </w:p>
        </w:tc>
        <w:tc>
          <w:tcPr>
            <w:tcW w:w="3891" w:type="dxa"/>
          </w:tcPr>
          <w:p w:rsidR="000A5124" w:rsidRDefault="000A5124" w:rsidP="001F7997">
            <w:pPr>
              <w:spacing w:line="280" w:lineRule="atLeast"/>
            </w:pPr>
            <w:r>
              <w:t xml:space="preserve">Vertaling van management-informatie naar de vakgroep </w:t>
            </w:r>
          </w:p>
        </w:tc>
        <w:tc>
          <w:tcPr>
            <w:tcW w:w="2768" w:type="dxa"/>
          </w:tcPr>
          <w:p w:rsidR="000A5124" w:rsidRDefault="000A5124" w:rsidP="001F7997">
            <w:pPr>
              <w:spacing w:line="280" w:lineRule="atLeast"/>
            </w:pPr>
          </w:p>
        </w:tc>
        <w:tc>
          <w:tcPr>
            <w:tcW w:w="2765" w:type="dxa"/>
          </w:tcPr>
          <w:p w:rsidR="000A5124" w:rsidRDefault="000A5124" w:rsidP="001F7997">
            <w:pPr>
              <w:spacing w:line="280" w:lineRule="atLeast"/>
            </w:pPr>
          </w:p>
        </w:tc>
        <w:tc>
          <w:tcPr>
            <w:tcW w:w="2803" w:type="dxa"/>
          </w:tcPr>
          <w:p w:rsidR="000A5124" w:rsidRDefault="000A5124" w:rsidP="001F7997">
            <w:pPr>
              <w:spacing w:line="280" w:lineRule="atLeast"/>
            </w:pPr>
            <w:r>
              <w:t xml:space="preserve">In aansluiting op Vergaderen </w:t>
            </w:r>
            <w:r>
              <w:br/>
              <w:t>NB: 21-10 is herfstvakantie</w:t>
            </w:r>
          </w:p>
        </w:tc>
      </w:tr>
      <w:tr w:rsidR="000A5124" w:rsidTr="007F78FA">
        <w:tc>
          <w:tcPr>
            <w:tcW w:w="472" w:type="dxa"/>
          </w:tcPr>
          <w:p w:rsidR="000A5124" w:rsidRDefault="000A5124" w:rsidP="001F3DF4">
            <w:pPr>
              <w:spacing w:line="280" w:lineRule="atLeast"/>
            </w:pPr>
            <w:r>
              <w:t>4</w:t>
            </w:r>
          </w:p>
        </w:tc>
        <w:tc>
          <w:tcPr>
            <w:tcW w:w="1413" w:type="dxa"/>
          </w:tcPr>
          <w:p w:rsidR="000A5124" w:rsidRDefault="000A5124" w:rsidP="001F3DF4">
            <w:pPr>
              <w:spacing w:line="280" w:lineRule="atLeast"/>
            </w:pPr>
            <w:r>
              <w:t>18 nov. 2019</w:t>
            </w:r>
          </w:p>
        </w:tc>
        <w:tc>
          <w:tcPr>
            <w:tcW w:w="3891" w:type="dxa"/>
          </w:tcPr>
          <w:p w:rsidR="000A5124" w:rsidRDefault="000A5124" w:rsidP="001F3DF4">
            <w:pPr>
              <w:spacing w:line="280" w:lineRule="atLeast"/>
            </w:pPr>
            <w:r>
              <w:t>Verzuimbegeleiding</w:t>
            </w:r>
          </w:p>
          <w:p w:rsidR="000A5124" w:rsidRDefault="000A5124" w:rsidP="001F3DF4">
            <w:pPr>
              <w:spacing w:line="280" w:lineRule="atLeast"/>
            </w:pPr>
          </w:p>
        </w:tc>
        <w:tc>
          <w:tcPr>
            <w:tcW w:w="2768" w:type="dxa"/>
          </w:tcPr>
          <w:p w:rsidR="000A5124" w:rsidRDefault="000A5124" w:rsidP="001F3DF4">
            <w:pPr>
              <w:spacing w:line="280" w:lineRule="atLeast"/>
            </w:pPr>
          </w:p>
        </w:tc>
        <w:tc>
          <w:tcPr>
            <w:tcW w:w="2765" w:type="dxa"/>
          </w:tcPr>
          <w:p w:rsidR="000A5124" w:rsidRDefault="000A5124" w:rsidP="001F3DF4">
            <w:pPr>
              <w:spacing w:line="280" w:lineRule="atLeast"/>
            </w:pPr>
          </w:p>
        </w:tc>
        <w:tc>
          <w:tcPr>
            <w:tcW w:w="2803" w:type="dxa"/>
          </w:tcPr>
          <w:p w:rsidR="000A5124" w:rsidRDefault="000A5124" w:rsidP="001F3DF4">
            <w:pPr>
              <w:spacing w:line="280" w:lineRule="atLeast"/>
            </w:pPr>
            <w:r>
              <w:t>Samen met de arbodienst</w:t>
            </w:r>
          </w:p>
        </w:tc>
      </w:tr>
      <w:tr w:rsidR="000A5124" w:rsidTr="007F78FA">
        <w:tc>
          <w:tcPr>
            <w:tcW w:w="472" w:type="dxa"/>
          </w:tcPr>
          <w:p w:rsidR="000A5124" w:rsidRDefault="000A5124" w:rsidP="001F3DF4">
            <w:pPr>
              <w:spacing w:line="280" w:lineRule="atLeast"/>
            </w:pPr>
            <w:r>
              <w:t>5</w:t>
            </w:r>
          </w:p>
        </w:tc>
        <w:tc>
          <w:tcPr>
            <w:tcW w:w="1413" w:type="dxa"/>
          </w:tcPr>
          <w:p w:rsidR="000A5124" w:rsidRDefault="000A5124" w:rsidP="001F3DF4">
            <w:pPr>
              <w:spacing w:line="280" w:lineRule="atLeast"/>
            </w:pPr>
            <w:r>
              <w:t>20 jan. 2020</w:t>
            </w:r>
            <w:r>
              <w:br/>
              <w:t>en</w:t>
            </w:r>
            <w:r>
              <w:br/>
              <w:t>17 febr. 2020</w:t>
            </w:r>
          </w:p>
        </w:tc>
        <w:tc>
          <w:tcPr>
            <w:tcW w:w="3891" w:type="dxa"/>
          </w:tcPr>
          <w:p w:rsidR="000A5124" w:rsidRDefault="000A5124" w:rsidP="001F3DF4">
            <w:pPr>
              <w:spacing w:line="280" w:lineRule="atLeast"/>
            </w:pPr>
            <w:r>
              <w:t xml:space="preserve">Mogelijk disfunctionerend medisch specialist / aanspreken van collega’s </w:t>
            </w:r>
          </w:p>
        </w:tc>
        <w:tc>
          <w:tcPr>
            <w:tcW w:w="2768" w:type="dxa"/>
          </w:tcPr>
          <w:p w:rsidR="000A5124" w:rsidRDefault="000A5124" w:rsidP="001F3DF4">
            <w:pPr>
              <w:spacing w:line="280" w:lineRule="atLeast"/>
            </w:pPr>
          </w:p>
        </w:tc>
        <w:tc>
          <w:tcPr>
            <w:tcW w:w="2765" w:type="dxa"/>
          </w:tcPr>
          <w:p w:rsidR="000A5124" w:rsidRDefault="000A5124" w:rsidP="001F3DF4">
            <w:pPr>
              <w:spacing w:line="280" w:lineRule="atLeast"/>
            </w:pPr>
          </w:p>
        </w:tc>
        <w:tc>
          <w:tcPr>
            <w:tcW w:w="2803" w:type="dxa"/>
          </w:tcPr>
          <w:p w:rsidR="000A5124" w:rsidRDefault="000A5124" w:rsidP="001F3DF4">
            <w:pPr>
              <w:spacing w:line="280" w:lineRule="atLeast"/>
            </w:pPr>
            <w:r>
              <w:t>Aandacht voor protocol en oefenen met vaardigheden (daarom 2 groepen)</w:t>
            </w:r>
          </w:p>
        </w:tc>
      </w:tr>
      <w:tr w:rsidR="000A5124" w:rsidTr="007F78FA">
        <w:tc>
          <w:tcPr>
            <w:tcW w:w="472" w:type="dxa"/>
          </w:tcPr>
          <w:p w:rsidR="000A5124" w:rsidRDefault="000A5124" w:rsidP="001F3DF4">
            <w:pPr>
              <w:spacing w:line="280" w:lineRule="atLeast"/>
            </w:pPr>
            <w:r>
              <w:t>6</w:t>
            </w:r>
          </w:p>
        </w:tc>
        <w:tc>
          <w:tcPr>
            <w:tcW w:w="1413" w:type="dxa"/>
          </w:tcPr>
          <w:p w:rsidR="000A5124" w:rsidRDefault="000A5124" w:rsidP="001F3DF4">
            <w:pPr>
              <w:spacing w:line="280" w:lineRule="atLeast"/>
            </w:pPr>
            <w:r>
              <w:t>16 mrt. 2020</w:t>
            </w:r>
          </w:p>
        </w:tc>
        <w:tc>
          <w:tcPr>
            <w:tcW w:w="3891" w:type="dxa"/>
          </w:tcPr>
          <w:p w:rsidR="000A5124" w:rsidRDefault="000A5124" w:rsidP="001F3DF4">
            <w:pPr>
              <w:spacing w:line="280" w:lineRule="atLeast"/>
            </w:pPr>
            <w:r>
              <w:t>Omgaan met klachten en tuchtzaken</w:t>
            </w:r>
          </w:p>
        </w:tc>
        <w:tc>
          <w:tcPr>
            <w:tcW w:w="2768" w:type="dxa"/>
          </w:tcPr>
          <w:p w:rsidR="000A5124" w:rsidRDefault="000A5124" w:rsidP="001F3DF4">
            <w:pPr>
              <w:spacing w:line="280" w:lineRule="atLeast"/>
            </w:pPr>
          </w:p>
        </w:tc>
        <w:tc>
          <w:tcPr>
            <w:tcW w:w="2765" w:type="dxa"/>
          </w:tcPr>
          <w:p w:rsidR="000A5124" w:rsidRDefault="000A5124" w:rsidP="001F3DF4">
            <w:pPr>
              <w:spacing w:line="280" w:lineRule="atLeast"/>
            </w:pPr>
          </w:p>
        </w:tc>
        <w:tc>
          <w:tcPr>
            <w:tcW w:w="2803" w:type="dxa"/>
          </w:tcPr>
          <w:p w:rsidR="000A5124" w:rsidRDefault="000A5124" w:rsidP="001F3DF4">
            <w:pPr>
              <w:spacing w:line="280" w:lineRule="atLeast"/>
            </w:pPr>
            <w:r>
              <w:t xml:space="preserve">Samen met Managers bedrijfsvoering Treant </w:t>
            </w:r>
          </w:p>
        </w:tc>
      </w:tr>
    </w:tbl>
    <w:p w:rsidR="00BE1151" w:rsidRDefault="00BE1151" w:rsidP="00BE1151">
      <w:pPr>
        <w:spacing w:after="0" w:line="280" w:lineRule="atLeast"/>
      </w:pPr>
      <w:r>
        <w:t>Bij deelname aan alles: 8 dagdelen = 4 dagen</w:t>
      </w:r>
    </w:p>
    <w:p w:rsidR="00BE1151" w:rsidRDefault="00BE1151"/>
    <w:p w:rsidR="009A5D8E" w:rsidRDefault="009A5D8E"/>
    <w:sectPr w:rsidR="009A5D8E" w:rsidSect="008C4C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51"/>
    <w:rsid w:val="000A5124"/>
    <w:rsid w:val="00124660"/>
    <w:rsid w:val="001E0F85"/>
    <w:rsid w:val="00236C57"/>
    <w:rsid w:val="00294F73"/>
    <w:rsid w:val="002C3025"/>
    <w:rsid w:val="005A7531"/>
    <w:rsid w:val="005C3878"/>
    <w:rsid w:val="0075006D"/>
    <w:rsid w:val="007F78FA"/>
    <w:rsid w:val="008123AA"/>
    <w:rsid w:val="008C4C27"/>
    <w:rsid w:val="009A5D8E"/>
    <w:rsid w:val="009E0B73"/>
    <w:rsid w:val="00B32931"/>
    <w:rsid w:val="00BE1151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151"/>
    <w:rPr>
      <w:rFonts w:ascii="Arial" w:hAnsi="Arial" w:cs="Arial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A5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1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D78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E1151"/>
    <w:rPr>
      <w:rFonts w:asciiTheme="majorHAnsi" w:eastAsiaTheme="majorEastAsia" w:hAnsiTheme="majorHAnsi" w:cstheme="majorBidi"/>
      <w:b/>
      <w:bCs/>
      <w:color w:val="006D78"/>
      <w:szCs w:val="20"/>
    </w:rPr>
  </w:style>
  <w:style w:type="table" w:styleId="Tabelraster">
    <w:name w:val="Table Grid"/>
    <w:basedOn w:val="Standaardtabel"/>
    <w:uiPriority w:val="59"/>
    <w:rsid w:val="00BE115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A5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151"/>
    <w:rPr>
      <w:rFonts w:ascii="Arial" w:hAnsi="Arial" w:cs="Arial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A5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E11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6D78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E1151"/>
    <w:rPr>
      <w:rFonts w:asciiTheme="majorHAnsi" w:eastAsiaTheme="majorEastAsia" w:hAnsiTheme="majorHAnsi" w:cstheme="majorBidi"/>
      <w:b/>
      <w:bCs/>
      <w:color w:val="006D78"/>
      <w:szCs w:val="20"/>
    </w:rPr>
  </w:style>
  <w:style w:type="table" w:styleId="Tabelraster">
    <w:name w:val="Table Grid"/>
    <w:basedOn w:val="Standaardtabel"/>
    <w:uiPriority w:val="59"/>
    <w:rsid w:val="00BE115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A5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Zorgnet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Dijk, E.H. ( Elsbeth )</dc:creator>
  <cp:lastModifiedBy>Dijk, E.H. ( Elsbeth )</cp:lastModifiedBy>
  <cp:revision>4</cp:revision>
  <dcterms:created xsi:type="dcterms:W3CDTF">2019-04-02T18:09:00Z</dcterms:created>
  <dcterms:modified xsi:type="dcterms:W3CDTF">2019-04-02T18:18:00Z</dcterms:modified>
</cp:coreProperties>
</file>